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18" w:rsidRDefault="00895718" w:rsidP="00895718">
      <w:pPr>
        <w:spacing w:before="120"/>
        <w:jc w:val="center"/>
        <w:rPr>
          <w:rFonts w:ascii="Calibri" w:hAnsi="Calibri"/>
          <w:b/>
        </w:rPr>
      </w:pPr>
      <w:r>
        <w:rPr>
          <w:noProof/>
        </w:rPr>
        <w:drawing>
          <wp:inline distT="0" distB="0" distL="0" distR="0" wp14:anchorId="479F1D25" wp14:editId="3E2E007D">
            <wp:extent cx="5760085" cy="543123"/>
            <wp:effectExtent l="0" t="0" r="0" b="952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ek FE(RPO)+RP+UMWP+UE(EFSI)-2018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4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718" w:rsidRPr="0081091B" w:rsidRDefault="00895718" w:rsidP="00895718">
      <w:pPr>
        <w:spacing w:before="120"/>
        <w:jc w:val="center"/>
        <w:rPr>
          <w:rFonts w:ascii="Calibri" w:hAnsi="Calibri"/>
          <w:b/>
        </w:rPr>
      </w:pPr>
      <w:bookmarkStart w:id="0" w:name="_GoBack"/>
      <w:bookmarkEnd w:id="0"/>
      <w:r w:rsidRPr="0081091B">
        <w:rPr>
          <w:rFonts w:ascii="Calibri" w:hAnsi="Calibri"/>
          <w:b/>
        </w:rPr>
        <w:t>Załącznik nr 2.1 do wniosku o dofinansowanie</w:t>
      </w:r>
    </w:p>
    <w:p w:rsidR="00895718" w:rsidRPr="0081091B" w:rsidRDefault="00895718" w:rsidP="00895718">
      <w:pPr>
        <w:jc w:val="center"/>
        <w:rPr>
          <w:rFonts w:ascii="Calibri" w:hAnsi="Calibri"/>
        </w:rPr>
      </w:pPr>
      <w:r w:rsidRPr="0081091B">
        <w:rPr>
          <w:rFonts w:ascii="Calibri" w:hAnsi="Calibri"/>
          <w:b/>
        </w:rPr>
        <w:t>Informacja o zakresie przeprowadzonej procedury OOŚ</w:t>
      </w:r>
    </w:p>
    <w:p w:rsidR="00895718" w:rsidRPr="0081091B" w:rsidRDefault="00895718" w:rsidP="00895718">
      <w:pPr>
        <w:jc w:val="center"/>
        <w:rPr>
          <w:rFonts w:ascii="Calibri" w:hAnsi="Calibri" w:cs="Arial"/>
          <w:b/>
          <w:sz w:val="20"/>
          <w:szCs w:val="20"/>
        </w:rPr>
      </w:pPr>
    </w:p>
    <w:p w:rsidR="00895718" w:rsidRPr="0081091B" w:rsidRDefault="00895718" w:rsidP="00895718">
      <w:pPr>
        <w:rPr>
          <w:rFonts w:ascii="Calibri" w:hAnsi="Calibri" w:cs="Arial"/>
          <w:b/>
          <w:sz w:val="20"/>
          <w:szCs w:val="20"/>
        </w:rPr>
      </w:pPr>
    </w:p>
    <w:p w:rsidR="00895718" w:rsidRPr="0081091B" w:rsidRDefault="00895718" w:rsidP="00895718">
      <w:pPr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Tytuł</w:t>
      </w:r>
      <w:r w:rsidRPr="0081091B">
        <w:rPr>
          <w:rFonts w:ascii="Calibri" w:hAnsi="Calibri"/>
          <w:b/>
          <w:sz w:val="22"/>
          <w:szCs w:val="20"/>
        </w:rPr>
        <w:t xml:space="preserve"> projektu: ………………………………………………………………………………………..</w:t>
      </w:r>
    </w:p>
    <w:p w:rsidR="00895718" w:rsidRPr="0081091B" w:rsidRDefault="00895718" w:rsidP="00895718">
      <w:pPr>
        <w:rPr>
          <w:rFonts w:ascii="Calibri" w:hAnsi="Calibri"/>
          <w:b/>
          <w:sz w:val="22"/>
          <w:szCs w:val="20"/>
        </w:rPr>
      </w:pPr>
      <w:r w:rsidRPr="0081091B">
        <w:rPr>
          <w:rFonts w:ascii="Calibri" w:hAnsi="Calibri"/>
          <w:b/>
          <w:sz w:val="22"/>
          <w:szCs w:val="20"/>
        </w:rPr>
        <w:t xml:space="preserve">Nazwa </w:t>
      </w:r>
      <w:r>
        <w:rPr>
          <w:rFonts w:ascii="Calibri" w:hAnsi="Calibri"/>
          <w:b/>
          <w:sz w:val="22"/>
          <w:szCs w:val="20"/>
        </w:rPr>
        <w:t>zadania</w:t>
      </w:r>
      <w:r w:rsidRPr="0081091B">
        <w:rPr>
          <w:rFonts w:ascii="Calibri" w:hAnsi="Calibri"/>
          <w:b/>
          <w:sz w:val="22"/>
          <w:szCs w:val="20"/>
        </w:rPr>
        <w:t xml:space="preserve"> w ramach projektu: …………………………………………………………</w:t>
      </w:r>
    </w:p>
    <w:p w:rsidR="00895718" w:rsidRPr="0081091B" w:rsidRDefault="00895718" w:rsidP="00895718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A.1. Zgodność projektu z polityką ochrony środowiska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W jaki sposób projekt przyczynia się do: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a) osiągnięcia trwałości środowiska naturalnego (powstrzymanie utraty różnorodności biologicznej, zachowanie usług ekosystemowych, efektywna gospodarka zasobami, zmniejszenie emisji gazów cieplarnianych itd.)?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b) przestrzegania zasad dotyczących działań zapobiegawczych oraz zagwarantowania, że szkoda zostanie usunięta u źródła?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c) przestrzegania zasady „zanieczyszczający płaci”?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A.2. Konsultacje z organami ds. ochrony środowiska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Czy przeprowadzono konsultacje z organami ds. ochrony środowiska, których dane przedsięwzięcie może dotyczyć, z uwagi na ich konkretne obowiązki?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….. TAK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 NIE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3AC9BCA" wp14:editId="2FE15978">
            <wp:simplePos x="0" y="0"/>
            <wp:positionH relativeFrom="page">
              <wp:posOffset>270510</wp:posOffset>
            </wp:positionH>
            <wp:positionV relativeFrom="page">
              <wp:posOffset>10109835</wp:posOffset>
            </wp:positionV>
            <wp:extent cx="7016115" cy="194310"/>
            <wp:effectExtent l="0" t="0" r="0" b="0"/>
            <wp:wrapNone/>
            <wp:docPr id="2" name="Obraz 2" descr="listownik-mono-Pomorskie-FE-UMWP-UE-EFSI-RPO2014-2020-2015-s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townik-mono-Pomorskie-FE-UMWP-UE-EFSI-RPO2014-2020-2015-stop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115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A.3. Ocena wpływu przedsięwzięcia na środowisko naturalne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F3F3F3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A.3.1. Zezwolenie na realizację inwestycji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A.3.1.1. Czy uzyskano już zezwolenie na realizację inwestycji?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(proszę wypełnić punkty A.3.1.2. i A.3.1.5.)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 (proszę wypełnić punkty A.3.1.3., A.3.1.4. i A.3.1.5.)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….NIE DOTYCZY (przedstawić opis zgodnie z instrukcją)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A.3.1.2. Data wydania zezwolenia na realizację inwestycji: 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auto"/>
          </w:tcPr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dd</w:t>
            </w:r>
            <w:proofErr w:type="spellEnd"/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 – mm – </w:t>
            </w: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rr</w:t>
            </w:r>
            <w:proofErr w:type="spellEnd"/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A.3.1.3.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Planowana d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ata złożenia wniosku o wydanie zezwolenia na realizację inwestycji: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auto"/>
          </w:tcPr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dd</w:t>
            </w:r>
            <w:proofErr w:type="spellEnd"/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 – mm – </w:t>
            </w: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rr</w:t>
            </w:r>
            <w:proofErr w:type="spellEnd"/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A.3.1.4. Planowana data uzyskania zezwolenia na realizację inwestycji: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dd</w:t>
            </w:r>
            <w:proofErr w:type="spellEnd"/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 – mm – </w:t>
            </w:r>
            <w:proofErr w:type="spellStart"/>
            <w:r w:rsidRPr="0081091B">
              <w:rPr>
                <w:rFonts w:ascii="Calibri" w:hAnsi="Calibri"/>
                <w:i/>
                <w:sz w:val="22"/>
                <w:szCs w:val="22"/>
              </w:rPr>
              <w:t>rr</w:t>
            </w:r>
            <w:proofErr w:type="spellEnd"/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A.3.1.5. Właściwe władze, które wydały lub wydadzą zezwolenie na realizację inwestycji: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F3F3F3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lastRenderedPageBreak/>
              <w:t>A.3.2. Stosowanie dyrektywy 2011/92/WE Parlamentu Europejskiego i Rady („dyrektywa OOŚ”) – ocena oddziaływania przedsięwzięcia na środowisko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A.3.2.1.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W jaki sposób przedsięwzięcie spełnia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warunek wstępny dotyczący przepisów w zakresie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ocen oddziaływania na środowisko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?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rPr>
                <w:rFonts w:ascii="Calibri" w:hAnsi="Calibri"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A.3.2.2.Czy przedsięwzięcie jest wymienione w: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…. Aneksie I dyrektywy OOŚ </w:t>
            </w:r>
            <w:r w:rsidRPr="0081091B">
              <w:rPr>
                <w:rFonts w:ascii="Calibri" w:hAnsi="Calibri"/>
                <w:i/>
                <w:sz w:val="22"/>
                <w:szCs w:val="22"/>
              </w:rPr>
              <w:t>(przedstawić dokumenty zgodnie z instrukcją)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…. Aneksie II dyrektywy OOŚ </w:t>
            </w:r>
            <w:r w:rsidRPr="0081091B">
              <w:rPr>
                <w:rFonts w:ascii="Calibri" w:hAnsi="Calibri"/>
                <w:i/>
                <w:sz w:val="22"/>
                <w:szCs w:val="22"/>
              </w:rPr>
              <w:t>(proszę przejść do punktu A.3.2.3.)</w:t>
            </w:r>
          </w:p>
          <w:p w:rsidR="00895718" w:rsidRPr="0081091B" w:rsidRDefault="00895718" w:rsidP="00D86F66">
            <w:pPr>
              <w:ind w:left="360" w:hanging="36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…. Żadnym z powyższych aneksów dyrektywy </w:t>
            </w:r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(proszę przejść do punktu </w:t>
            </w:r>
            <w:r w:rsidRPr="0081091B">
              <w:rPr>
                <w:rFonts w:ascii="Calibri" w:hAnsi="Calibri"/>
                <w:sz w:val="22"/>
                <w:szCs w:val="22"/>
              </w:rPr>
              <w:t>A.</w:t>
            </w:r>
            <w:r w:rsidRPr="0081091B">
              <w:rPr>
                <w:rFonts w:ascii="Calibri" w:hAnsi="Calibri"/>
                <w:i/>
                <w:sz w:val="22"/>
                <w:szCs w:val="22"/>
              </w:rPr>
              <w:t>3.3.)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A.3.2.3. Jeśli przedsięwzięcie jest wymienione w aneksie II dyrektywy OOŚ, czy została dla niego przeprowadzona ocena oddziaływania na środowisko?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(załączyć dokumenty zgodnie z instrukcją)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 (przedstawić opis i załączyć dokumenty zgodnie z instrukcją)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          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F3F3F3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A.3.3. Stosowanie dyrektywy 2001/42/WE Parlamentu Europejskiego i Rady („dyrektywa SOOŚ”) – strategiczna ocena oddziaływania na środowisko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Czy realizacja przedsięwzięcia wynika z zapisów planu lub programu, innego niż RPO WP 2014-2020? 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  ….. TAK (przedstawić opis zgodnie z instrukcją)</w:t>
            </w:r>
          </w:p>
          <w:p w:rsidR="00895718" w:rsidRPr="0081091B" w:rsidRDefault="00895718" w:rsidP="00D86F66">
            <w:pPr>
              <w:rPr>
                <w:rFonts w:ascii="Calibri" w:hAnsi="Calibri"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  ….  NIE 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          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A.4. Ocena wpływu przedsięwzięcia na obszary sieci NATURA 2000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Czy przedsięwzięcie, samodzielnie lub w połączeniu z innymi projektami, może w istotny sposób negatywnie oddziaływać na obszary sieci Natura 2000?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(załączyć dokumenty zgodnie z instrukcją)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 (przedstawić opis i załączyć dokument zgodnie z instrukcją)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          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A.5. Stosowanie dyrektywy 2000/60/WE Parlamentu Europejskiego i Rady („ramowa dyrektywa wodna”)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A.5.1.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W jaki sposób przedsięwzięcie spełnia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warunek wstępny dotyczący przepisów w zakresie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gospodarki wodnej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?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A.5.2. Czy przedsięwzięcie obejmuje nowe zmiany charakterystyki fizycznej części wód powierzchniowych lub zmiany poziomu części wód podziemnych, które pogarszają stan jednolitej części wód lub uniemożliwiają osiągnięcie dobrego stanu/potencjału wód?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(przedstawić opis zgodnie z instrukcją)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 (przedstawić opis zgodnie z instrukcją)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A.5.3. W jaki sposób przedsięwzięcie wpisuje się w cele planu gospodarowania wodami w dorzeczu ustanowione dla odpowiednich jednolitych części wód?</w:t>
            </w:r>
          </w:p>
        </w:tc>
      </w:tr>
      <w:tr w:rsidR="00895718" w:rsidRPr="0081091B" w:rsidTr="00D86F66">
        <w:tc>
          <w:tcPr>
            <w:tcW w:w="9212" w:type="dxa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     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A.6. Zgodność z innymi dyrektywami środowiskowymi (w stosownych przypadkach</w:t>
            </w:r>
            <w:r w:rsidRPr="0081091B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1"/>
            </w:r>
            <w:r w:rsidRPr="0081091B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Czy realizacja przedsięwzięcia wynika z wdrażania innych dyrektyw w zakresie ochrony środowiska?</w:t>
            </w:r>
          </w:p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(przedstawić opis)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 xml:space="preserve">…. NIE 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895718" w:rsidRPr="0081091B" w:rsidRDefault="00895718" w:rsidP="00895718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A.7. Przystosowanie projektu do zmian klimatu i łagodzenia zmian klimatu, a także jego odporność na klęski żywiołowe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A.7.1. W jaki sposób projekt przyczynia się do realizacji celów w zakresie zmian klimatu ustanowionych w strategii „Europa 2020”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i SPA 2020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?           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A.7.2. W jaki sposób w projekcie uwzględniono zagrożenia związane ze zmianami klimatu – adaptacją do zmian klimatu, łagodzenia zmian klimatu oraz odporność projektu na klęski żywiołowe?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 </w:t>
            </w:r>
          </w:p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         </w:t>
            </w: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sz w:val="22"/>
                <w:szCs w:val="22"/>
              </w:rPr>
              <w:t>A.8. Dodatkowe środki integracyjne w zakresie ochrony środowiska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A.8.1. Czy w projekcie przewidziano, oprócz oceny wpływu na środowisko naturalne, jakiekolwiek dodatkowe integracyjne środki w zakresie ochrony środowiska (np. audyt środowiskowy, zarządzanie środowiskiem, specjalny monitoring środowiskowy)?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(przedstawić opis zgodnie z instrukcją i wypełnić punkt A.8.2)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auto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Pr="0081091B" w:rsidRDefault="00895718" w:rsidP="00D86F66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A.8.2. Szacunkowy udział kosztów środków podjętych w celu zmniejszenia i/lub skompensowania negatywnego wpływu na środowisko naturalne wynosi ……% w stosunku do kosztów całkowitych.</w:t>
            </w:r>
          </w:p>
        </w:tc>
      </w:tr>
    </w:tbl>
    <w:p w:rsidR="00895718" w:rsidRPr="0081091B" w:rsidRDefault="00895718" w:rsidP="00895718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5718" w:rsidRPr="0081091B" w:rsidTr="00D86F66">
        <w:tc>
          <w:tcPr>
            <w:tcW w:w="9212" w:type="dxa"/>
            <w:shd w:val="clear" w:color="auto" w:fill="E6E6E6"/>
          </w:tcPr>
          <w:p w:rsidR="00895718" w:rsidRPr="0081091B" w:rsidRDefault="00895718" w:rsidP="00D86F6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A.9</w:t>
            </w:r>
            <w:r w:rsidRPr="0081091B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sz w:val="22"/>
                <w:szCs w:val="22"/>
              </w:rPr>
              <w:t>Sprawozdawczość w zakresie ocen oddziaływania na środowisko i form ochrony przyrody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CCFFCC"/>
          </w:tcPr>
          <w:p w:rsidR="00895718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 xml:space="preserve">Czy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wnioskodawca, jest zobowiązany do przekazania do GDOŚ informacji o przeprowadzonej ocenie oddziaływania na środowisko lub formach ochrony przyrody w związku z realizacją projektu</w:t>
            </w:r>
            <w:r w:rsidRPr="0081091B">
              <w:rPr>
                <w:rFonts w:ascii="Calibri" w:hAnsi="Calibri"/>
                <w:b/>
                <w:i/>
                <w:sz w:val="22"/>
                <w:szCs w:val="22"/>
              </w:rPr>
              <w:t>?</w:t>
            </w:r>
          </w:p>
        </w:tc>
      </w:tr>
      <w:tr w:rsidR="00895718" w:rsidRPr="0081091B" w:rsidTr="00D86F66">
        <w:tc>
          <w:tcPr>
            <w:tcW w:w="9212" w:type="dxa"/>
            <w:tcBorders>
              <w:bottom w:val="single" w:sz="4" w:space="0" w:color="auto"/>
            </w:tcBorders>
          </w:tcPr>
          <w:p w:rsidR="00895718" w:rsidRPr="0081091B" w:rsidRDefault="00895718" w:rsidP="00D86F66">
            <w:pPr>
              <w:rPr>
                <w:rFonts w:ascii="Calibri" w:hAnsi="Calibri"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TAK (</w:t>
            </w:r>
            <w:r>
              <w:rPr>
                <w:rFonts w:ascii="Calibri" w:hAnsi="Calibri"/>
                <w:i/>
                <w:sz w:val="22"/>
                <w:szCs w:val="22"/>
              </w:rPr>
              <w:t>przedstawić opis zgodnie z instrukcją</w:t>
            </w:r>
            <w:r w:rsidRPr="0081091B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1091B">
              <w:rPr>
                <w:rFonts w:ascii="Calibri" w:hAnsi="Calibri"/>
                <w:i/>
                <w:sz w:val="22"/>
                <w:szCs w:val="22"/>
              </w:rPr>
              <w:t>…. NIE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(przedstawić opis zgodnie z instrukcją)</w:t>
            </w:r>
          </w:p>
        </w:tc>
      </w:tr>
      <w:tr w:rsidR="00895718" w:rsidRPr="0081091B" w:rsidTr="00D86F66">
        <w:tc>
          <w:tcPr>
            <w:tcW w:w="9212" w:type="dxa"/>
            <w:shd w:val="clear" w:color="auto" w:fill="auto"/>
          </w:tcPr>
          <w:p w:rsidR="00895718" w:rsidRPr="0081091B" w:rsidRDefault="00895718" w:rsidP="00D86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</w:tbl>
    <w:p w:rsidR="00895718" w:rsidRPr="00C67518" w:rsidRDefault="00895718" w:rsidP="00895718"/>
    <w:p w:rsidR="00895718" w:rsidRPr="00C67518" w:rsidRDefault="00895718" w:rsidP="00895718"/>
    <w:p w:rsidR="00895718" w:rsidRPr="00C67518" w:rsidRDefault="00895718" w:rsidP="00895718"/>
    <w:p w:rsidR="006C5A30" w:rsidRDefault="006C5A30"/>
    <w:sectPr w:rsidR="006C5A30" w:rsidSect="00895718">
      <w:type w:val="continuous"/>
      <w:pgSz w:w="11906" w:h="16838"/>
      <w:pgMar w:top="426" w:right="1133" w:bottom="1418" w:left="1134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99" w:rsidRDefault="004C3899" w:rsidP="00895718">
      <w:r>
        <w:separator/>
      </w:r>
    </w:p>
  </w:endnote>
  <w:endnote w:type="continuationSeparator" w:id="0">
    <w:p w:rsidR="004C3899" w:rsidRDefault="004C3899" w:rsidP="008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99" w:rsidRDefault="004C3899" w:rsidP="00895718">
      <w:r>
        <w:separator/>
      </w:r>
    </w:p>
  </w:footnote>
  <w:footnote w:type="continuationSeparator" w:id="0">
    <w:p w:rsidR="004C3899" w:rsidRDefault="004C3899" w:rsidP="00895718">
      <w:r>
        <w:continuationSeparator/>
      </w:r>
    </w:p>
  </w:footnote>
  <w:footnote w:id="1">
    <w:p w:rsidR="00895718" w:rsidRPr="00ED5207" w:rsidRDefault="00895718" w:rsidP="00895718">
      <w:pPr>
        <w:pStyle w:val="Tekstprzypisudolnego"/>
        <w:jc w:val="both"/>
        <w:rPr>
          <w:rFonts w:ascii="Calibri" w:hAnsi="Calibri"/>
        </w:rPr>
      </w:pPr>
      <w:r w:rsidRPr="00ED5207">
        <w:rPr>
          <w:rStyle w:val="Odwoanieprzypisudolnego"/>
          <w:rFonts w:ascii="Calibri" w:hAnsi="Calibri"/>
        </w:rPr>
        <w:footnoteRef/>
      </w:r>
      <w:r w:rsidRPr="00ED5207">
        <w:rPr>
          <w:rFonts w:ascii="Calibri" w:hAnsi="Calibri"/>
        </w:rPr>
        <w:t xml:space="preserve"> Dotyczy przede wszystkim dyrektyw: Rady 91/271/EWG (dyrektywa „ściekowa”), Parlamentu Europejskiego i Rady 2008/98/WE (ramowa dyrektywa w sprawie odpadów) oraz Parlamentu Europejskiego i Rady 2010/75/UE (dyrektywa w sprawie emisji przemysłowych).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18"/>
    <w:rsid w:val="004C3899"/>
    <w:rsid w:val="006C5A30"/>
    <w:rsid w:val="00895718"/>
    <w:rsid w:val="00CA6B89"/>
    <w:rsid w:val="00F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9268"/>
  <w15:chartTrackingRefBased/>
  <w15:docId w15:val="{D297D2A6-7F76-46DB-97E8-66D4C2F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895718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957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95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Kaczorowski Artur</dc:creator>
  <cp:keywords/>
  <dc:description/>
  <cp:lastModifiedBy>Kaczorowski Artur</cp:lastModifiedBy>
  <cp:revision>1</cp:revision>
  <dcterms:created xsi:type="dcterms:W3CDTF">2018-11-30T08:43:00Z</dcterms:created>
  <dcterms:modified xsi:type="dcterms:W3CDTF">2018-11-30T08:46:00Z</dcterms:modified>
</cp:coreProperties>
</file>